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C72DC9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51C903F" wp14:editId="63D6A5AA">
            <wp:extent cx="640080" cy="5854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872E0B" w:rsidP="00872E0B">
            <w:pPr>
              <w:rPr>
                <w:sz w:val="28"/>
              </w:rPr>
            </w:pPr>
            <w:r>
              <w:rPr>
                <w:sz w:val="28"/>
              </w:rPr>
              <w:t>18</w:t>
            </w:r>
            <w:r w:rsidR="005C5A68">
              <w:rPr>
                <w:sz w:val="28"/>
              </w:rPr>
              <w:t>.</w:t>
            </w:r>
            <w:r w:rsidR="00657206">
              <w:rPr>
                <w:sz w:val="28"/>
              </w:rPr>
              <w:t>0</w:t>
            </w:r>
            <w:r>
              <w:rPr>
                <w:sz w:val="28"/>
              </w:rPr>
              <w:t>4</w:t>
            </w:r>
            <w:r w:rsidR="005C5A68">
              <w:rPr>
                <w:sz w:val="28"/>
              </w:rPr>
              <w:t>.201</w:t>
            </w:r>
            <w:r w:rsidR="00657206">
              <w:rPr>
                <w:sz w:val="28"/>
              </w:rPr>
              <w:t>6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C72DC9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64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CF039B" w:rsidP="00657206">
            <w:pPr>
              <w:jc w:val="both"/>
              <w:rPr>
                <w:sz w:val="27"/>
                <w:szCs w:val="27"/>
              </w:rPr>
            </w:pPr>
            <w:r w:rsidRPr="00CF039B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 745»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57206" w:rsidRPr="00657206">
        <w:rPr>
          <w:szCs w:val="28"/>
        </w:rPr>
        <w:t>«</w:t>
      </w:r>
      <w:r w:rsidR="00CF039B" w:rsidRPr="00CF039B">
        <w:rPr>
          <w:szCs w:val="28"/>
        </w:rPr>
        <w:t>О внесении изменений в Положение о департаменте финансов и налоговой политики мэрии города Новосибирска, утвержденное решением Совета депутатов города Новосибирска от 09.10.2007 № 745</w:t>
      </w:r>
      <w:r w:rsidR="00657206" w:rsidRPr="00657206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0B2670" w:rsidRDefault="000B2670" w:rsidP="000B2670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2663FF" w:rsidRPr="00B2014C" w:rsidTr="000A1E37">
        <w:tc>
          <w:tcPr>
            <w:tcW w:w="5069" w:type="dxa"/>
          </w:tcPr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both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B2014C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 комиссии</w:t>
            </w:r>
          </w:p>
        </w:tc>
        <w:tc>
          <w:tcPr>
            <w:tcW w:w="5069" w:type="dxa"/>
          </w:tcPr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</w:p>
          <w:p w:rsidR="002663FF" w:rsidRPr="00B2014C" w:rsidRDefault="002663FF" w:rsidP="000A1E3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В. Черных</w:t>
            </w:r>
          </w:p>
        </w:tc>
      </w:tr>
    </w:tbl>
    <w:p w:rsidR="002663FF" w:rsidRDefault="002663FF" w:rsidP="002663FF">
      <w:pPr>
        <w:pStyle w:val="a3"/>
        <w:ind w:firstLine="0"/>
        <w:rPr>
          <w:szCs w:val="28"/>
        </w:rPr>
      </w:pPr>
    </w:p>
    <w:sectPr w:rsidR="002663FF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2DC9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39B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BEDA22-60EE-48C6-8477-763A43105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2014-02-21T06:58:00Z</cp:lastPrinted>
  <dcterms:created xsi:type="dcterms:W3CDTF">2016-04-18T08:27:00Z</dcterms:created>
  <dcterms:modified xsi:type="dcterms:W3CDTF">2016-04-18T08:27:00Z</dcterms:modified>
</cp:coreProperties>
</file>